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977F0" w14:textId="77777777" w:rsidR="0049146E" w:rsidRDefault="00625680">
      <w:pPr>
        <w:jc w:val="center"/>
      </w:pPr>
      <w:hyperlink r:id="rId6">
        <w:r>
          <w:rPr>
            <w:noProof/>
          </w:rPr>
          <mc:AlternateContent>
            <mc:Choice Requires="wps">
              <w:drawing>
                <wp:anchor distT="0" distB="0" distL="0" distR="0" simplePos="0" relativeHeight="3" behindDoc="0" locked="0" layoutInCell="0" allowOverlap="1" wp14:anchorId="7C0B22BA" wp14:editId="5240332E">
                  <wp:simplePos x="0" y="0"/>
                  <wp:positionH relativeFrom="column">
                    <wp:posOffset>4987925</wp:posOffset>
                  </wp:positionH>
                  <wp:positionV relativeFrom="paragraph">
                    <wp:posOffset>1849755</wp:posOffset>
                  </wp:positionV>
                  <wp:extent cx="1313815" cy="142240"/>
                  <wp:effectExtent l="0" t="0" r="0" b="0"/>
                  <wp:wrapNone/>
                  <wp:docPr id="1" name="Shape1"/>
                  <wp:cNvGraphicFramePr/>
                  <a:graphic xmlns:a="http://schemas.openxmlformats.org/drawingml/2006/main">
                    <a:graphicData uri="http://schemas.microsoft.com/office/word/2010/wordprocessingShape">
                      <wps:wsp>
                        <wps:cNvSpPr txBox="1"/>
                        <wps:spPr>
                          <a:xfrm>
                            <a:off x="0" y="0"/>
                            <a:ext cx="1313280" cy="141480"/>
                          </a:xfrm>
                          <a:prstGeom prst="rect">
                            <a:avLst/>
                          </a:prstGeom>
                          <a:noFill/>
                          <a:ln w="0">
                            <a:noFill/>
                          </a:ln>
                        </wps:spPr>
                        <wps:txbx>
                          <w:txbxContent>
                            <w:p w14:paraId="6E25E40D" w14:textId="77777777" w:rsidR="0049146E" w:rsidRDefault="00625680">
                              <w:pPr>
                                <w:overflowPunct w:val="0"/>
                              </w:pPr>
                              <w:r>
                                <w:rPr>
                                  <w:i/>
                                  <w:iCs/>
                                  <w:sz w:val="12"/>
                                  <w:szCs w:val="12"/>
                                </w:rPr>
                                <w:t>*</w:t>
                              </w:r>
                              <w:proofErr w:type="gramStart"/>
                              <w:r>
                                <w:rPr>
                                  <w:i/>
                                  <w:iCs/>
                                  <w:sz w:val="12"/>
                                  <w:szCs w:val="12"/>
                                </w:rPr>
                                <w:t>image</w:t>
                              </w:r>
                              <w:proofErr w:type="gramEnd"/>
                              <w:r>
                                <w:rPr>
                                  <w:i/>
                                  <w:iCs/>
                                  <w:sz w:val="12"/>
                                  <w:szCs w:val="12"/>
                                </w:rPr>
                                <w:t xml:space="preserve"> of Gilbert water tower in blue.</w:t>
                              </w:r>
                            </w:p>
                          </w:txbxContent>
                        </wps:txbx>
                        <wps:bodyPr wrap="square" lIns="0" tIns="0" rIns="0" bIns="0">
                          <a:noAutofit/>
                        </wps:bodyPr>
                      </wps:wsp>
                    </a:graphicData>
                  </a:graphic>
                </wp:anchor>
              </w:drawing>
            </mc:Choice>
            <mc:Fallback>
              <w:pict>
                <v:shapetype id="_x0000_t202" coordsize="21600,21600" o:spt="202" path="m,l,21600l21600,21600l21600,xe">
                  <v:stroke joinstyle="miter"/>
                  <v:path gradientshapeok="t" o:connecttype="rect"/>
                </v:shapetype>
                <v:shape id="shape_0" ID="Shape1" stroked="f" style="position:absolute;margin-left:392.75pt;margin-top:145.65pt;width:103.35pt;height:11.1pt;mso-wrap-style:square;v-text-anchor:top" type="shapetype_202">
                  <v:textbox>
                    <w:txbxContent>
                      <w:p>
                        <w:pPr>
                          <w:overflowPunct w:val="false"/>
                          <w:bidi w:val="0"/>
                          <w:rPr/>
                        </w:pPr>
                        <w:r>
                          <w:rPr>
                            <w:i/>
                            <w:iCs/>
                            <w:sz w:val="12"/>
                            <w:szCs w:val="12"/>
                          </w:rPr>
                          <w:t>*image of Gilbert water tower in blue.</w:t>
                        </w:r>
                      </w:p>
                    </w:txbxContent>
                  </v:textbox>
                  <v:fill o:detectmouseclick="t" on="false"/>
                  <v:stroke color="black" joinstyle="round" endcap="flat"/>
                  <w10:wrap type="none"/>
                </v:shape>
              </w:pict>
            </mc:Fallback>
          </mc:AlternateContent>
        </w:r>
        <w:r>
          <w:rPr>
            <w:noProof/>
          </w:rPr>
          <mc:AlternateContent>
            <mc:Choice Requires="wps">
              <w:drawing>
                <wp:anchor distT="0" distB="0" distL="0" distR="0" simplePos="0" relativeHeight="5" behindDoc="0" locked="0" layoutInCell="0" allowOverlap="1" wp14:anchorId="03F83E10" wp14:editId="657190D3">
                  <wp:simplePos x="0" y="0"/>
                  <wp:positionH relativeFrom="column">
                    <wp:posOffset>23495</wp:posOffset>
                  </wp:positionH>
                  <wp:positionV relativeFrom="paragraph">
                    <wp:posOffset>1772285</wp:posOffset>
                  </wp:positionV>
                  <wp:extent cx="1313815" cy="142240"/>
                  <wp:effectExtent l="0" t="0" r="0" b="0"/>
                  <wp:wrapNone/>
                  <wp:docPr id="2" name="Shape1_0"/>
                  <wp:cNvGraphicFramePr/>
                  <a:graphic xmlns:a="http://schemas.openxmlformats.org/drawingml/2006/main">
                    <a:graphicData uri="http://schemas.microsoft.com/office/word/2010/wordprocessingShape">
                      <wps:wsp>
                        <wps:cNvSpPr txBox="1"/>
                        <wps:spPr>
                          <a:xfrm>
                            <a:off x="0" y="0"/>
                            <a:ext cx="1313280" cy="141480"/>
                          </a:xfrm>
                          <a:prstGeom prst="rect">
                            <a:avLst/>
                          </a:prstGeom>
                          <a:noFill/>
                          <a:ln w="0">
                            <a:noFill/>
                          </a:ln>
                        </wps:spPr>
                        <wps:txbx>
                          <w:txbxContent>
                            <w:p w14:paraId="382E28D0" w14:textId="77777777" w:rsidR="0049146E" w:rsidRDefault="00625680">
                              <w:pPr>
                                <w:overflowPunct w:val="0"/>
                              </w:pPr>
                              <w:r>
                                <w:rPr>
                                  <w:i/>
                                  <w:iCs/>
                                  <w:sz w:val="12"/>
                                  <w:szCs w:val="12"/>
                                </w:rPr>
                                <w:t>*</w:t>
                              </w:r>
                              <w:proofErr w:type="gramStart"/>
                              <w:r>
                                <w:rPr>
                                  <w:i/>
                                  <w:iCs/>
                                  <w:sz w:val="12"/>
                                  <w:szCs w:val="12"/>
                                </w:rPr>
                                <w:t>logo</w:t>
                              </w:r>
                              <w:proofErr w:type="gramEnd"/>
                              <w:r>
                                <w:rPr>
                                  <w:i/>
                                  <w:iCs/>
                                  <w:sz w:val="12"/>
                                  <w:szCs w:val="12"/>
                                </w:rPr>
                                <w:t xml:space="preserve"> of Scouts BSA</w:t>
                              </w:r>
                            </w:p>
                          </w:txbxContent>
                        </wps:txbx>
                        <wps:bodyPr wrap="square" lIns="0" tIns="0" rIns="0" bIns="0">
                          <a:noAutofit/>
                        </wps:bodyPr>
                      </wps:wsp>
                    </a:graphicData>
                  </a:graphic>
                </wp:anchor>
              </w:drawing>
            </mc:Choice>
            <mc:Fallback>
              <w:pict>
                <v:shape id="shape_0" ID="Shape1_0" stroked="f" style="position:absolute;margin-left:1.85pt;margin-top:139.55pt;width:103.35pt;height:11.1pt;mso-wrap-style:square;v-text-anchor:top" type="shapetype_202">
                  <v:textbox>
                    <w:txbxContent>
                      <w:p>
                        <w:pPr>
                          <w:overflowPunct w:val="false"/>
                          <w:bidi w:val="0"/>
                          <w:rPr/>
                        </w:pPr>
                        <w:r>
                          <w:rPr>
                            <w:i/>
                            <w:iCs/>
                            <w:sz w:val="12"/>
                            <w:szCs w:val="12"/>
                          </w:rPr>
                          <w:t>*logo of Scouts BSA</w:t>
                        </w:r>
                      </w:p>
                    </w:txbxContent>
                  </v:textbox>
                  <v:fill o:detectmouseclick="t" on="false"/>
                  <v:stroke color="black" joinstyle="round" endcap="flat"/>
                  <w10:wrap type="none"/>
                </v:shape>
              </w:pict>
            </mc:Fallback>
          </mc:AlternateContent>
        </w:r>
        <w:r>
          <w:rPr>
            <w:noProof/>
          </w:rPr>
          <mc:AlternateContent>
            <mc:Choice Requires="wps">
              <w:drawing>
                <wp:anchor distT="0" distB="0" distL="0" distR="0" simplePos="0" relativeHeight="6" behindDoc="0" locked="0" layoutInCell="0" allowOverlap="1" wp14:anchorId="50CDE484" wp14:editId="05C46B15">
                  <wp:simplePos x="0" y="0"/>
                  <wp:positionH relativeFrom="column">
                    <wp:posOffset>1613535</wp:posOffset>
                  </wp:positionH>
                  <wp:positionV relativeFrom="paragraph">
                    <wp:posOffset>20320</wp:posOffset>
                  </wp:positionV>
                  <wp:extent cx="3232785" cy="1779905"/>
                  <wp:effectExtent l="0" t="0" r="0" b="0"/>
                  <wp:wrapNone/>
                  <wp:docPr id="3" name="Shape2"/>
                  <wp:cNvGraphicFramePr/>
                  <a:graphic xmlns:a="http://schemas.openxmlformats.org/drawingml/2006/main">
                    <a:graphicData uri="http://schemas.microsoft.com/office/word/2010/wordprocessingShape">
                      <wps:wsp>
                        <wps:cNvSpPr txBox="1"/>
                        <wps:spPr>
                          <a:xfrm>
                            <a:off x="0" y="0"/>
                            <a:ext cx="3232080" cy="1779120"/>
                          </a:xfrm>
                          <a:prstGeom prst="rect">
                            <a:avLst/>
                          </a:prstGeom>
                          <a:noFill/>
                          <a:ln w="0">
                            <a:noFill/>
                          </a:ln>
                        </wps:spPr>
                        <wps:txbx>
                          <w:txbxContent>
                            <w:p w14:paraId="0BA30E53" w14:textId="77777777" w:rsidR="0049146E" w:rsidRDefault="0049146E">
                              <w:pPr>
                                <w:overflowPunct w:val="0"/>
                                <w:jc w:val="center"/>
                              </w:pPr>
                            </w:p>
                            <w:p w14:paraId="096941CD" w14:textId="77777777" w:rsidR="0049146E" w:rsidRDefault="0049146E">
                              <w:pPr>
                                <w:overflowPunct w:val="0"/>
                                <w:jc w:val="center"/>
                              </w:pPr>
                            </w:p>
                            <w:p w14:paraId="260DF911" w14:textId="77777777" w:rsidR="0049146E" w:rsidRDefault="0049146E">
                              <w:pPr>
                                <w:overflowPunct w:val="0"/>
                                <w:jc w:val="center"/>
                              </w:pPr>
                            </w:p>
                            <w:p w14:paraId="0118BF5F" w14:textId="77777777" w:rsidR="0049146E" w:rsidRDefault="00625680">
                              <w:pPr>
                                <w:overflowPunct w:val="0"/>
                                <w:jc w:val="center"/>
                              </w:pPr>
                              <w:r>
                                <w:t>The Town of Gilbert Honors National Scouting Day</w:t>
                              </w:r>
                            </w:p>
                            <w:p w14:paraId="2D7249D9" w14:textId="77777777" w:rsidR="0049146E" w:rsidRDefault="0049146E">
                              <w:pPr>
                                <w:overflowPunct w:val="0"/>
                                <w:jc w:val="center"/>
                              </w:pPr>
                            </w:p>
                            <w:p w14:paraId="1487D55D" w14:textId="0D3ECA48" w:rsidR="0049146E" w:rsidRDefault="00625680">
                              <w:pPr>
                                <w:overflowPunct w:val="0"/>
                                <w:jc w:val="center"/>
                              </w:pPr>
                              <w:r>
                                <w:t>Feb 8</w:t>
                              </w:r>
                              <w:r w:rsidRPr="00625680">
                                <w:rPr>
                                  <w:vertAlign w:val="superscript"/>
                                </w:rPr>
                                <w:t>th</w:t>
                              </w:r>
                            </w:p>
                            <w:p w14:paraId="3A11135C" w14:textId="77777777" w:rsidR="0049146E" w:rsidRDefault="0049146E">
                              <w:pPr>
                                <w:overflowPunct w:val="0"/>
                                <w:jc w:val="center"/>
                              </w:pPr>
                            </w:p>
                            <w:p w14:paraId="3C2085F4" w14:textId="77777777" w:rsidR="0049146E" w:rsidRDefault="0049146E">
                              <w:pPr>
                                <w:overflowPunct w:val="0"/>
                                <w:jc w:val="center"/>
                              </w:pPr>
                            </w:p>
                          </w:txbxContent>
                        </wps:txbx>
                        <wps:bodyPr wrap="square" lIns="0" tIns="0" rIns="0" bIns="0">
                          <a:noAutofit/>
                        </wps:bodyPr>
                      </wps:wsp>
                    </a:graphicData>
                  </a:graphic>
                </wp:anchor>
              </w:drawing>
            </mc:Choice>
            <mc:Fallback>
              <w:pict>
                <v:shapetype w14:anchorId="50CDE484" id="_x0000_t202" coordsize="21600,21600" o:spt="202" path="m,l,21600r21600,l21600,xe">
                  <v:stroke joinstyle="miter"/>
                  <v:path gradientshapeok="t" o:connecttype="rect"/>
                </v:shapetype>
                <v:shape id="Shape2" o:spid="_x0000_s1028" type="#_x0000_t202" style="position:absolute;left:0;text-align:left;margin-left:127.05pt;margin-top:1.6pt;width:254.55pt;height:140.1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pumAEAACgDAAAOAAAAZHJzL2Uyb0RvYy54bWysUttu2zAMfR+wfxD0vthxgbYz4hQtihYD&#10;hrVAuw9QZCkWIIkapcTO349Sblv7VvRFpknq8JxDLW4mZ9lWYTTgOz6f1ZwpL6E3ft3x368P3645&#10;i0n4XljwquM7FfnN8uuXxRha1cAAtlfICMTHdgwdH1IKbVVFOSgn4gyC8lTUgE4k+sV11aMYCd3Z&#10;qqnry2oE7AOCVDFS9n5f5MuCr7WS6UnrqBKzHSduqZxYzlU+q+VCtGsUYTDyQEN8gIUTxtPQE9S9&#10;SIJt0LyDckYiRNBpJsFVoLWRqmggNfP6jZqXQQRVtJA5MZxsip8HK39tX8IzsjTdwUQLzIaMIbaR&#10;klnPpNHlLzFlVCcLdyfb1JSYpORFc9HU11SSVJtfXX2fN8XY6nw9YEyPChzLQceR9lLsEtufMdFI&#10;aj225GkeHoy1ZTfWszFP/C9N7dbTrTPTHKVpNTHTd7w5qlhBvyNxI+234/HPRqDizP7wZGB+DMcA&#10;j8HqEOyH3W4SaFPoZfg92GEqraOwPjydvO9//0vX+YEv/wIAAP//AwBQSwMEFAAGAAgAAAAhAMPy&#10;rRDgAAAACQEAAA8AAABkcnMvZG93bnJldi54bWxMj8FKw0AQhu+C77CM4EXaTVNTS8ymiGJBwYNp&#10;Vbxts2MSzM6G7KaJb+/0pLcZvp9/vsk2k23FEXvfOFKwmEcgkEpnGqoU7HePszUIHzQZ3TpCBT/o&#10;YZOfn2U6NW6kVzwWoRJcQj7VCuoQulRKX9ZotZ+7DonZl+utDrz2lTS9HrnctjKOopW0uiG+UOsO&#10;72ssv4vBKti9fGC8Hbfvb0/P7vMB46tQJINSlxfT3S2IgFP4C8NJn9UhZ6eDG8h40SqIk+sFRxUs&#10;YxDMb1an4cBgvUxA5pn8/0H+CwAA//8DAFBLAQItABQABgAIAAAAIQC2gziS/gAAAOEBAAATAAAA&#10;AAAAAAAAAAAAAAAAAABbQ29udGVudF9UeXBlc10ueG1sUEsBAi0AFAAGAAgAAAAhADj9If/WAAAA&#10;lAEAAAsAAAAAAAAAAAAAAAAALwEAAF9yZWxzLy5yZWxzUEsBAi0AFAAGAAgAAAAhANCdum6YAQAA&#10;KAMAAA4AAAAAAAAAAAAAAAAALgIAAGRycy9lMm9Eb2MueG1sUEsBAi0AFAAGAAgAAAAhAMPyrRDg&#10;AAAACQEAAA8AAAAAAAAAAAAAAAAA8gMAAGRycy9kb3ducmV2LnhtbFBLBQYAAAAABAAEAPMAAAD/&#10;BAAAAAA=&#10;" o:allowincell="f" filled="f" stroked="f" strokeweight="0">
                  <v:textbox inset="0,0,0,0">
                    <w:txbxContent>
                      <w:p w14:paraId="0BA30E53" w14:textId="77777777" w:rsidR="0049146E" w:rsidRDefault="0049146E">
                        <w:pPr>
                          <w:overflowPunct w:val="0"/>
                          <w:jc w:val="center"/>
                        </w:pPr>
                      </w:p>
                      <w:p w14:paraId="096941CD" w14:textId="77777777" w:rsidR="0049146E" w:rsidRDefault="0049146E">
                        <w:pPr>
                          <w:overflowPunct w:val="0"/>
                          <w:jc w:val="center"/>
                        </w:pPr>
                      </w:p>
                      <w:p w14:paraId="260DF911" w14:textId="77777777" w:rsidR="0049146E" w:rsidRDefault="0049146E">
                        <w:pPr>
                          <w:overflowPunct w:val="0"/>
                          <w:jc w:val="center"/>
                        </w:pPr>
                      </w:p>
                      <w:p w14:paraId="0118BF5F" w14:textId="77777777" w:rsidR="0049146E" w:rsidRDefault="00625680">
                        <w:pPr>
                          <w:overflowPunct w:val="0"/>
                          <w:jc w:val="center"/>
                        </w:pPr>
                        <w:r>
                          <w:t>The Town of Gilbert Honors National Scouting Day</w:t>
                        </w:r>
                      </w:p>
                      <w:p w14:paraId="2D7249D9" w14:textId="77777777" w:rsidR="0049146E" w:rsidRDefault="0049146E">
                        <w:pPr>
                          <w:overflowPunct w:val="0"/>
                          <w:jc w:val="center"/>
                        </w:pPr>
                      </w:p>
                      <w:p w14:paraId="1487D55D" w14:textId="0D3ECA48" w:rsidR="0049146E" w:rsidRDefault="00625680">
                        <w:pPr>
                          <w:overflowPunct w:val="0"/>
                          <w:jc w:val="center"/>
                        </w:pPr>
                        <w:r>
                          <w:t>Feb 8</w:t>
                        </w:r>
                        <w:r w:rsidRPr="00625680">
                          <w:rPr>
                            <w:vertAlign w:val="superscript"/>
                          </w:rPr>
                          <w:t>th</w:t>
                        </w:r>
                      </w:p>
                      <w:p w14:paraId="3A11135C" w14:textId="77777777" w:rsidR="0049146E" w:rsidRDefault="0049146E">
                        <w:pPr>
                          <w:overflowPunct w:val="0"/>
                          <w:jc w:val="center"/>
                        </w:pPr>
                      </w:p>
                      <w:p w14:paraId="3C2085F4" w14:textId="77777777" w:rsidR="0049146E" w:rsidRDefault="0049146E">
                        <w:pPr>
                          <w:overflowPunct w:val="0"/>
                          <w:jc w:val="center"/>
                        </w:pPr>
                      </w:p>
                    </w:txbxContent>
                  </v:textbox>
                </v:shape>
              </w:pict>
            </mc:Fallback>
          </mc:AlternateContent>
        </w:r>
        <w:r>
          <w:rPr>
            <w:noProof/>
          </w:rPr>
          <mc:AlternateContent>
            <mc:Choice Requires="wps">
              <w:drawing>
                <wp:anchor distT="0" distB="0" distL="0" distR="0" simplePos="0" relativeHeight="7" behindDoc="0" locked="0" layoutInCell="0" allowOverlap="1" wp14:anchorId="5B4CB0E9" wp14:editId="282BC1E6">
                  <wp:simplePos x="0" y="0"/>
                  <wp:positionH relativeFrom="column">
                    <wp:posOffset>40005</wp:posOffset>
                  </wp:positionH>
                  <wp:positionV relativeFrom="paragraph">
                    <wp:posOffset>1977390</wp:posOffset>
                  </wp:positionV>
                  <wp:extent cx="6266815" cy="3506470"/>
                  <wp:effectExtent l="0" t="0" r="0" b="0"/>
                  <wp:wrapNone/>
                  <wp:docPr id="4" name="Shape3"/>
                  <wp:cNvGraphicFramePr/>
                  <a:graphic xmlns:a="http://schemas.openxmlformats.org/drawingml/2006/main">
                    <a:graphicData uri="http://schemas.microsoft.com/office/word/2010/wordprocessingShape">
                      <wps:wsp>
                        <wps:cNvSpPr txBox="1"/>
                        <wps:spPr>
                          <a:xfrm>
                            <a:off x="0" y="0"/>
                            <a:ext cx="6266160" cy="3505680"/>
                          </a:xfrm>
                          <a:prstGeom prst="rect">
                            <a:avLst/>
                          </a:prstGeom>
                          <a:noFill/>
                          <a:ln w="0">
                            <a:noFill/>
                          </a:ln>
                        </wps:spPr>
                        <wps:txbx>
                          <w:txbxContent>
                            <w:p w14:paraId="12F912A7" w14:textId="77777777" w:rsidR="00625680" w:rsidRDefault="00625680">
                              <w:pPr>
                                <w:overflowPunct w:val="0"/>
                              </w:pPr>
                              <w:r>
                                <w:t>On February 8,</w:t>
                              </w:r>
                              <w:r>
                                <w:t xml:space="preserve"> </w:t>
                              </w:r>
                              <w:proofErr w:type="gramStart"/>
                              <w:r>
                                <w:t>1910</w:t>
                              </w:r>
                              <w:proofErr w:type="gramEnd"/>
                              <w:r>
                                <w:t xml:space="preserve"> the Boy Scouts of America was established to “</w:t>
                              </w:r>
                              <w:r>
                                <w:rPr>
                                  <w:i/>
                                  <w:iCs/>
                                  <w:sz w:val="20"/>
                                  <w:szCs w:val="20"/>
                                </w:rPr>
                                <w:t>prepare young people to make ethical and moral choices over their lifetimes by instilling in them the values of the Scout Oath and Law.</w:t>
                              </w:r>
                              <w:r>
                                <w:t xml:space="preserve">” </w:t>
                              </w:r>
                              <w:r>
                                <w:t xml:space="preserve"> </w:t>
                              </w:r>
                            </w:p>
                            <w:p w14:paraId="4869E389" w14:textId="77777777" w:rsidR="00625680" w:rsidRDefault="00625680">
                              <w:pPr>
                                <w:overflowPunct w:val="0"/>
                              </w:pPr>
                            </w:p>
                            <w:p w14:paraId="4DBB3D7C" w14:textId="77777777" w:rsidR="00625680" w:rsidRDefault="00625680">
                              <w:pPr>
                                <w:overflowPunct w:val="0"/>
                              </w:pPr>
                              <w:r>
                                <w:t>Around this day every year Scouting units</w:t>
                              </w:r>
                              <w:r>
                                <w:t xml:space="preserve"> in the USA</w:t>
                              </w:r>
                              <w:r>
                                <w:t xml:space="preserve"> celebrate the anniversary </w:t>
                              </w:r>
                              <w:r>
                                <w:t>with</w:t>
                              </w:r>
                              <w:r>
                                <w:t xml:space="preserve"> Blue and Gold Banquets. These celebrations include recognizing our adult and parent volunteers who make the programs possible for our scouts as they progress through Cub Scout ranks all the way to Eagle Scouts. </w:t>
                              </w:r>
                            </w:p>
                            <w:p w14:paraId="6652F8A3" w14:textId="77777777" w:rsidR="00625680" w:rsidRDefault="00625680">
                              <w:pPr>
                                <w:overflowPunct w:val="0"/>
                              </w:pPr>
                            </w:p>
                            <w:p w14:paraId="439F59D5" w14:textId="2332938B" w:rsidR="0049146E" w:rsidRDefault="00625680">
                              <w:pPr>
                                <w:overflowPunct w:val="0"/>
                              </w:pPr>
                              <w:r>
                                <w:t>This year Cub Scout Pack 88 of Gilbert AZ ha</w:t>
                              </w:r>
                              <w:r>
                                <w:t>s requested the iconic Downtown Gilbert W</w:t>
                              </w:r>
                              <w:r>
                                <w:t>ater T</w:t>
                              </w:r>
                              <w:r>
                                <w:t xml:space="preserve">ower be lit in Blue and Gold to help us celebrate. By living the values and traits of the Scout Oath and Scout Law scouts become better citizens and leaders within their communities. Thank you to the Town of Gilbert for recognizing the values of scouting in the community. </w:t>
                              </w:r>
                            </w:p>
                            <w:p w14:paraId="53460E4E" w14:textId="77777777" w:rsidR="0049146E" w:rsidRDefault="0049146E">
                              <w:pPr>
                                <w:overflowPunct w:val="0"/>
                              </w:pPr>
                            </w:p>
                            <w:p w14:paraId="56367ABF" w14:textId="77777777" w:rsidR="0049146E" w:rsidRDefault="00625680">
                              <w:pPr>
                                <w:overflowPunct w:val="0"/>
                              </w:pPr>
                              <w:r>
                                <w:t>If you are interested in joining scouting in Gilbert, please visit: http://pack88gilbert.info/</w:t>
                              </w:r>
                            </w:p>
                            <w:p w14:paraId="030FCCBA" w14:textId="77777777" w:rsidR="0049146E" w:rsidRDefault="0049146E">
                              <w:pPr>
                                <w:overflowPunct w:val="0"/>
                              </w:pPr>
                            </w:p>
                            <w:p w14:paraId="102DBF29" w14:textId="41CA38FD" w:rsidR="0049146E" w:rsidRDefault="00625680">
                              <w:pPr>
                                <w:overflowPunct w:val="0"/>
                              </w:pPr>
                              <w:r>
                                <w:t>If you live outside of the Gilbert area and are interested in scouting,</w:t>
                              </w:r>
                              <w:r>
                                <w:t xml:space="preserve"> please visit:</w:t>
                              </w:r>
                            </w:p>
                            <w:p w14:paraId="460B353A" w14:textId="77777777" w:rsidR="0049146E" w:rsidRDefault="00625680">
                              <w:pPr>
                                <w:overflowPunct w:val="0"/>
                              </w:pPr>
                              <w:r>
                                <w:t>https://beascout.scouting.org/</w:t>
                              </w:r>
                            </w:p>
                            <w:p w14:paraId="3705DECB" w14:textId="77777777" w:rsidR="0049146E" w:rsidRDefault="0049146E">
                              <w:pPr>
                                <w:overflowPunct w:val="0"/>
                              </w:pPr>
                            </w:p>
                            <w:p w14:paraId="7740DAB9" w14:textId="77777777" w:rsidR="0049146E" w:rsidRDefault="0049146E">
                              <w:pPr>
                                <w:overflowPunct w:val="0"/>
                              </w:pPr>
                            </w:p>
                            <w:p w14:paraId="0E13E844" w14:textId="77777777" w:rsidR="0049146E" w:rsidRDefault="0049146E">
                              <w:pPr>
                                <w:overflowPunct w:val="0"/>
                              </w:pPr>
                            </w:p>
                            <w:p w14:paraId="2CC23253" w14:textId="77777777" w:rsidR="0049146E" w:rsidRDefault="0049146E">
                              <w:pPr>
                                <w:overflowPunct w:val="0"/>
                              </w:pPr>
                            </w:p>
                          </w:txbxContent>
                        </wps:txbx>
                        <wps:bodyPr wrap="square" lIns="0" tIns="0" rIns="0" bIns="0">
                          <a:noAutofit/>
                        </wps:bodyPr>
                      </wps:wsp>
                    </a:graphicData>
                  </a:graphic>
                </wp:anchor>
              </w:drawing>
            </mc:Choice>
            <mc:Fallback>
              <w:pict>
                <v:shape w14:anchorId="5B4CB0E9" id="Shape3" o:spid="_x0000_s1029" type="#_x0000_t202" style="position:absolute;left:0;text-align:left;margin-left:3.15pt;margin-top:155.7pt;width:493.45pt;height:276.1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VDlwEAACgDAAAOAAAAZHJzL2Uyb0RvYy54bWysUttu2zAMfR/QfxD0vtjJUKMw4hQtihYF&#10;im5A1w9QZCkWIImaqMTO35dSbuv2NuxFpknq8JxDLW8nZ9lORTTgOz6f1ZwpL6E3ftPx95+PX284&#10;wyR8Lyx41fG9Qn67uvqyHEOrFjCA7VVkBOKxHUPHh5RCW1UoB+UEziAoT0UN0YlEv3FT9VGMhO5s&#10;tajrphoh9iGCVIiUfTgU+arga61k+q41qsRsx4lbKmcs5zqf1Wop2k0UYTDySEP8AwsnjKehZ6gH&#10;kQTbRvMXlDMyAoJOMwmuAq2NVEUDqZnXf6h5G0RQRQuZg+FsE/4/WPm6ews/IkvTPUy0wGzIGLBF&#10;SmY9k44uf4kpozpZuD/bpqbEJCWbRdPMGypJqn27rq+bm2JsdbkeIqYnBY7loOOR9lLsErsXTDSS&#10;Wk8teZqHR2Nt2Y31bMwTP6Wp3Xq6dWGaozStJ2Z64nBSsYZ+T+JG2m/H8ddWRMWZffZkYH4MpyCe&#10;gvUxOAy72ybQptDL8Aew41RaR2F9fDp537//l67LA199AAAA//8DAFBLAwQUAAYACAAAACEAV4Ub&#10;FeEAAAAJAQAADwAAAGRycy9kb3ducmV2LnhtbEyPT0vDQBTE74LfYXmCF2k3fzS0MS9FFAsWPJhW&#10;xds2eSbB7NuQ3TTx27ue9DjMMPObbDPrTpxosK1hhHAZgCAuTdVyjXDYPy5WIKxTXKnOMCF8k4VN&#10;fn6WqbQyE7/QqXC18CVsU4XQONenUtqyIa3s0vTE3vs0g1bOy6GW1aAmX647GQVBIrVq2S80qqf7&#10;hsqvYtQI++d3irbT9u31aWc+Hii6csXNiHh5Md/dgnA0u78w/OJ7dMg909GMXFnRISSxDyLEYXgN&#10;wvvrdRyBOCKskjgBmWfy/4P8BwAA//8DAFBLAQItABQABgAIAAAAIQC2gziS/gAAAOEBAAATAAAA&#10;AAAAAAAAAAAAAAAAAABbQ29udGVudF9UeXBlc10ueG1sUEsBAi0AFAAGAAgAAAAhADj9If/WAAAA&#10;lAEAAAsAAAAAAAAAAAAAAAAALwEAAF9yZWxzLy5yZWxzUEsBAi0AFAAGAAgAAAAhADVC5UOXAQAA&#10;KAMAAA4AAAAAAAAAAAAAAAAALgIAAGRycy9lMm9Eb2MueG1sUEsBAi0AFAAGAAgAAAAhAFeFGxXh&#10;AAAACQEAAA8AAAAAAAAAAAAAAAAA8QMAAGRycy9kb3ducmV2LnhtbFBLBQYAAAAABAAEAPMAAAD/&#10;BAAAAAA=&#10;" o:allowincell="f" filled="f" stroked="f" strokeweight="0">
                  <v:textbox inset="0,0,0,0">
                    <w:txbxContent>
                      <w:p w14:paraId="12F912A7" w14:textId="77777777" w:rsidR="00625680" w:rsidRDefault="00625680">
                        <w:pPr>
                          <w:overflowPunct w:val="0"/>
                        </w:pPr>
                        <w:r>
                          <w:t>On February 8,</w:t>
                        </w:r>
                        <w:r>
                          <w:t xml:space="preserve"> </w:t>
                        </w:r>
                        <w:proofErr w:type="gramStart"/>
                        <w:r>
                          <w:t>1910</w:t>
                        </w:r>
                        <w:proofErr w:type="gramEnd"/>
                        <w:r>
                          <w:t xml:space="preserve"> the Boy Scouts of America was established to “</w:t>
                        </w:r>
                        <w:r>
                          <w:rPr>
                            <w:i/>
                            <w:iCs/>
                            <w:sz w:val="20"/>
                            <w:szCs w:val="20"/>
                          </w:rPr>
                          <w:t>prepare young people to make ethical and moral choices over their lifetimes by instilling in them the values of the Scout Oath and Law.</w:t>
                        </w:r>
                        <w:r>
                          <w:t xml:space="preserve">” </w:t>
                        </w:r>
                        <w:r>
                          <w:t xml:space="preserve"> </w:t>
                        </w:r>
                      </w:p>
                      <w:p w14:paraId="4869E389" w14:textId="77777777" w:rsidR="00625680" w:rsidRDefault="00625680">
                        <w:pPr>
                          <w:overflowPunct w:val="0"/>
                        </w:pPr>
                      </w:p>
                      <w:p w14:paraId="4DBB3D7C" w14:textId="77777777" w:rsidR="00625680" w:rsidRDefault="00625680">
                        <w:pPr>
                          <w:overflowPunct w:val="0"/>
                        </w:pPr>
                        <w:r>
                          <w:t>Around this day every year Scouting units</w:t>
                        </w:r>
                        <w:r>
                          <w:t xml:space="preserve"> in the USA</w:t>
                        </w:r>
                        <w:r>
                          <w:t xml:space="preserve"> celebrate the anniversary </w:t>
                        </w:r>
                        <w:r>
                          <w:t>with</w:t>
                        </w:r>
                        <w:r>
                          <w:t xml:space="preserve"> Blue and Gold Banquets. These celebrations include recognizing our adult and parent volunteers who make the programs possible for our scouts as they progress through Cub Scout ranks all the way to Eagle Scouts. </w:t>
                        </w:r>
                      </w:p>
                      <w:p w14:paraId="6652F8A3" w14:textId="77777777" w:rsidR="00625680" w:rsidRDefault="00625680">
                        <w:pPr>
                          <w:overflowPunct w:val="0"/>
                        </w:pPr>
                      </w:p>
                      <w:p w14:paraId="439F59D5" w14:textId="2332938B" w:rsidR="0049146E" w:rsidRDefault="00625680">
                        <w:pPr>
                          <w:overflowPunct w:val="0"/>
                        </w:pPr>
                        <w:r>
                          <w:t>This year Cub Scout Pack 88 of Gilbert AZ ha</w:t>
                        </w:r>
                        <w:r>
                          <w:t>s requested the iconic Downtown Gilbert W</w:t>
                        </w:r>
                        <w:r>
                          <w:t>ater T</w:t>
                        </w:r>
                        <w:r>
                          <w:t xml:space="preserve">ower be lit in Blue and Gold to help us celebrate. By living the values and traits of the Scout Oath and Scout Law scouts become better citizens and leaders within their communities. Thank you to the Town of Gilbert for recognizing the values of scouting in the community. </w:t>
                        </w:r>
                      </w:p>
                      <w:p w14:paraId="53460E4E" w14:textId="77777777" w:rsidR="0049146E" w:rsidRDefault="0049146E">
                        <w:pPr>
                          <w:overflowPunct w:val="0"/>
                        </w:pPr>
                      </w:p>
                      <w:p w14:paraId="56367ABF" w14:textId="77777777" w:rsidR="0049146E" w:rsidRDefault="00625680">
                        <w:pPr>
                          <w:overflowPunct w:val="0"/>
                        </w:pPr>
                        <w:r>
                          <w:t>If you are interested in joining scouting in Gilbert, please visit: http://pack88gilbert.info/</w:t>
                        </w:r>
                      </w:p>
                      <w:p w14:paraId="030FCCBA" w14:textId="77777777" w:rsidR="0049146E" w:rsidRDefault="0049146E">
                        <w:pPr>
                          <w:overflowPunct w:val="0"/>
                        </w:pPr>
                      </w:p>
                      <w:p w14:paraId="102DBF29" w14:textId="41CA38FD" w:rsidR="0049146E" w:rsidRDefault="00625680">
                        <w:pPr>
                          <w:overflowPunct w:val="0"/>
                        </w:pPr>
                        <w:r>
                          <w:t>If you live outside of the Gilbert area and are interested in scouting,</w:t>
                        </w:r>
                        <w:r>
                          <w:t xml:space="preserve"> please visit:</w:t>
                        </w:r>
                      </w:p>
                      <w:p w14:paraId="460B353A" w14:textId="77777777" w:rsidR="0049146E" w:rsidRDefault="00625680">
                        <w:pPr>
                          <w:overflowPunct w:val="0"/>
                        </w:pPr>
                        <w:r>
                          <w:t>https://beascout.scouting.org/</w:t>
                        </w:r>
                      </w:p>
                      <w:p w14:paraId="3705DECB" w14:textId="77777777" w:rsidR="0049146E" w:rsidRDefault="0049146E">
                        <w:pPr>
                          <w:overflowPunct w:val="0"/>
                        </w:pPr>
                      </w:p>
                      <w:p w14:paraId="7740DAB9" w14:textId="77777777" w:rsidR="0049146E" w:rsidRDefault="0049146E">
                        <w:pPr>
                          <w:overflowPunct w:val="0"/>
                        </w:pPr>
                      </w:p>
                      <w:p w14:paraId="0E13E844" w14:textId="77777777" w:rsidR="0049146E" w:rsidRDefault="0049146E">
                        <w:pPr>
                          <w:overflowPunct w:val="0"/>
                        </w:pPr>
                      </w:p>
                      <w:p w14:paraId="2CC23253" w14:textId="77777777" w:rsidR="0049146E" w:rsidRDefault="0049146E">
                        <w:pPr>
                          <w:overflowPunct w:val="0"/>
                        </w:pPr>
                      </w:p>
                    </w:txbxContent>
                  </v:textbox>
                </v:shape>
              </w:pict>
            </mc:Fallback>
          </mc:AlternateContent>
        </w:r>
        <w:r>
          <w:rPr>
            <w:noProof/>
          </w:rPr>
          <w:drawing>
            <wp:anchor distT="0" distB="0" distL="0" distR="0" simplePos="0" relativeHeight="2" behindDoc="0" locked="0" layoutInCell="0" allowOverlap="1" wp14:anchorId="31BA5392" wp14:editId="5424D8A9">
              <wp:simplePos x="0" y="0"/>
              <wp:positionH relativeFrom="column">
                <wp:posOffset>5001895</wp:posOffset>
              </wp:positionH>
              <wp:positionV relativeFrom="paragraph">
                <wp:posOffset>-6985</wp:posOffset>
              </wp:positionV>
              <wp:extent cx="1299845" cy="1857375"/>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7"/>
                      <a:stretch>
                        <a:fillRect/>
                      </a:stretch>
                    </pic:blipFill>
                    <pic:spPr bwMode="auto">
                      <a:xfrm>
                        <a:off x="0" y="0"/>
                        <a:ext cx="1299845" cy="1857375"/>
                      </a:xfrm>
                      <a:prstGeom prst="rect">
                        <a:avLst/>
                      </a:prstGeom>
                    </pic:spPr>
                  </pic:pic>
                </a:graphicData>
              </a:graphic>
            </wp:anchor>
          </w:drawing>
        </w:r>
        <w:r>
          <w:rPr>
            <w:noProof/>
          </w:rPr>
          <w:drawing>
            <wp:anchor distT="0" distB="0" distL="0" distR="0" simplePos="0" relativeHeight="4" behindDoc="0" locked="0" layoutInCell="0" allowOverlap="1" wp14:anchorId="2498B652" wp14:editId="119722FC">
              <wp:simplePos x="0" y="0"/>
              <wp:positionH relativeFrom="column">
                <wp:posOffset>23495</wp:posOffset>
              </wp:positionH>
              <wp:positionV relativeFrom="paragraph">
                <wp:posOffset>21590</wp:posOffset>
              </wp:positionV>
              <wp:extent cx="1522730" cy="175133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8"/>
                      <a:stretch>
                        <a:fillRect/>
                      </a:stretch>
                    </pic:blipFill>
                    <pic:spPr bwMode="auto">
                      <a:xfrm>
                        <a:off x="0" y="0"/>
                        <a:ext cx="1522730" cy="1751330"/>
                      </a:xfrm>
                      <a:prstGeom prst="rect">
                        <a:avLst/>
                      </a:prstGeom>
                    </pic:spPr>
                  </pic:pic>
                </a:graphicData>
              </a:graphic>
            </wp:anchor>
          </w:drawing>
        </w:r>
      </w:hyperlink>
    </w:p>
    <w:sectPr w:rsidR="0049146E">
      <w:pgSz w:w="12240" w:h="15840"/>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FAA01" w14:textId="77777777" w:rsidR="00625680" w:rsidRDefault="00625680" w:rsidP="00625680">
      <w:r>
        <w:separator/>
      </w:r>
    </w:p>
  </w:endnote>
  <w:endnote w:type="continuationSeparator" w:id="0">
    <w:p w14:paraId="06B028FF" w14:textId="77777777" w:rsidR="00625680" w:rsidRDefault="00625680" w:rsidP="0062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altName w:val="Yu Gothic"/>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C475" w14:textId="77777777" w:rsidR="00625680" w:rsidRDefault="00625680" w:rsidP="00625680">
      <w:r>
        <w:separator/>
      </w:r>
    </w:p>
  </w:footnote>
  <w:footnote w:type="continuationSeparator" w:id="0">
    <w:p w14:paraId="64B5E595" w14:textId="77777777" w:rsidR="00625680" w:rsidRDefault="00625680" w:rsidP="006256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6E"/>
    <w:rsid w:val="0049146E"/>
    <w:rsid w:val="00625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5DE82"/>
  <w15:docId w15:val="{8377B9D1-139B-4AEE-8A19-8C221D2C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ascout.scouting.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Words>
  <Characters>49</Characters>
  <Application>Microsoft Office Word</Application>
  <DocSecurity>4</DocSecurity>
  <Lines>1</Lines>
  <Paragraphs>1</Paragraphs>
  <ScaleCrop>false</ScaleCrop>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 S Gerdes</dc:creator>
  <dc:description/>
  <cp:lastModifiedBy>Jami S Gerdes</cp:lastModifiedBy>
  <cp:revision>2</cp:revision>
  <dcterms:created xsi:type="dcterms:W3CDTF">2023-01-19T16:24:00Z</dcterms:created>
  <dcterms:modified xsi:type="dcterms:W3CDTF">2023-01-19T16:24:00Z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f6e1f8-98e5-4614-9d5d-4296bb1482db_Enabled">
    <vt:lpwstr>true</vt:lpwstr>
  </property>
  <property fmtid="{D5CDD505-2E9C-101B-9397-08002B2CF9AE}" pid="3" name="MSIP_Label_3cf6e1f8-98e5-4614-9d5d-4296bb1482db_SetDate">
    <vt:lpwstr>2023-01-19T16:19:56Z</vt:lpwstr>
  </property>
  <property fmtid="{D5CDD505-2E9C-101B-9397-08002B2CF9AE}" pid="4" name="MSIP_Label_3cf6e1f8-98e5-4614-9d5d-4296bb1482db_Method">
    <vt:lpwstr>Standard</vt:lpwstr>
  </property>
  <property fmtid="{D5CDD505-2E9C-101B-9397-08002B2CF9AE}" pid="5" name="MSIP_Label_3cf6e1f8-98e5-4614-9d5d-4296bb1482db_Name">
    <vt:lpwstr>General</vt:lpwstr>
  </property>
  <property fmtid="{D5CDD505-2E9C-101B-9397-08002B2CF9AE}" pid="6" name="MSIP_Label_3cf6e1f8-98e5-4614-9d5d-4296bb1482db_SiteId">
    <vt:lpwstr>00a9f7b2-9733-42fa-9b43-3ffc9f5d132d</vt:lpwstr>
  </property>
  <property fmtid="{D5CDD505-2E9C-101B-9397-08002B2CF9AE}" pid="7" name="MSIP_Label_3cf6e1f8-98e5-4614-9d5d-4296bb1482db_ActionId">
    <vt:lpwstr>b4a26c0c-f043-49b1-b627-da771ece7cfb</vt:lpwstr>
  </property>
  <property fmtid="{D5CDD505-2E9C-101B-9397-08002B2CF9AE}" pid="8" name="MSIP_Label_3cf6e1f8-98e5-4614-9d5d-4296bb1482db_ContentBits">
    <vt:lpwstr>0</vt:lpwstr>
  </property>
</Properties>
</file>